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08F5AB8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9598216" w14:textId="77777777" w:rsidR="006E54C9" w:rsidRPr="006E54C9" w:rsidRDefault="006E54C9" w:rsidP="006E54C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E54C9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3F4CA6ED" w14:textId="29E071D1" w:rsidR="00B67D39" w:rsidRPr="006B56FD" w:rsidRDefault="006E54C9" w:rsidP="006E54C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E54C9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8DC734E" w:rsidR="00CC7E12" w:rsidRPr="007D717D" w:rsidRDefault="00A722CA" w:rsidP="007D717D">
      <w:pPr>
        <w:jc w:val="both"/>
        <w:rPr>
          <w:rFonts w:ascii="Calibri" w:eastAsia="Calibri" w:hAnsi="Calibri" w:cs="Times New Roman"/>
          <w:bCs/>
          <w:i/>
          <w:color w:val="002060"/>
          <w:sz w:val="22"/>
          <w:u w:val="single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7D717D" w:rsidRPr="007D717D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Sukcesywne wykonywanie prac projektowych i rob</w:t>
      </w:r>
      <w:r w:rsidR="007D717D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ó</w:t>
      </w:r>
      <w:r w:rsidR="007D717D" w:rsidRPr="007D717D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t</w:t>
      </w:r>
      <w:r w:rsidR="007D717D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 </w:t>
      </w:r>
      <w:r w:rsidR="007D717D" w:rsidRPr="007D717D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budowlanych polegających na wykonywaniu przyłączy lub linii</w:t>
      </w:r>
      <w:r w:rsidR="007D717D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 </w:t>
      </w:r>
      <w:r w:rsidR="007D717D" w:rsidRPr="007D717D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niskiego napięcia dla celów przyłączenia nowych odbiorców</w:t>
      </w:r>
      <w:r w:rsidR="007D717D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 </w:t>
      </w:r>
      <w:r w:rsidR="007D717D" w:rsidRPr="007D717D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na terenie PGE Dystrybucja S.A. Oddział Łódź na obszarze</w:t>
      </w:r>
      <w:r w:rsidR="007D717D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 </w:t>
      </w:r>
      <w:r w:rsidR="007D717D" w:rsidRPr="007D717D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działania RE Piotrków Tryb. - w obrębie gmin Przedbórz,</w:t>
      </w:r>
      <w:r w:rsidR="007D717D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 </w:t>
      </w:r>
      <w:r w:rsidR="007D717D" w:rsidRPr="007D717D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Fałków, Kluczewsko, Gorzkowice, Łęki Szlacheckie, Ręczno,</w:t>
      </w:r>
      <w:r w:rsidR="007D717D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 </w:t>
      </w:r>
      <w:r w:rsidR="007D717D" w:rsidRPr="007D717D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Masłowice, Wielgomłyny</w:t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t>POST/DYS/OLD/GZ/04</w:t>
      </w:r>
      <w:r w:rsidR="0041675E">
        <w:rPr>
          <w:rFonts w:cstheme="minorHAnsi"/>
          <w:b/>
        </w:rPr>
        <w:t>244</w:t>
      </w:r>
      <w:r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</w:t>
      </w:r>
      <w:r w:rsidR="00CC7E12" w:rsidRPr="00CC7E12">
        <w:rPr>
          <w:rFonts w:cstheme="minorHAnsi"/>
        </w:rPr>
        <w:t>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F810E7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>, zaktualizowanym rozporządzeniem Rady (UE) 2025/2033 (Dz.U. L, 2025/2033 z 23.10.2025) dalej: rozporządzenie 2025/2033</w:t>
      </w:r>
      <w:r w:rsidRPr="00143C08">
        <w:t>.</w:t>
      </w:r>
      <w:r w:rsidRPr="00143C08">
        <w:rPr>
          <w:vertAlign w:val="superscript"/>
        </w:rPr>
        <w:footnoteReference w:id="1"/>
      </w:r>
    </w:p>
    <w:p w14:paraId="3EA3242A" w14:textId="071BAC9C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29952105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E80FFA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591C806F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6E54C9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6983B01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6E54C9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4BB995E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9B92985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24986FF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05BBD9B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2A859AC2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684B251" w:rsidR="00347E8D" w:rsidRPr="006B2C28" w:rsidRDefault="00F810E7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810E7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</w:t>
          </w:r>
          <w:r w:rsidR="0041675E">
            <w:rPr>
              <w:rFonts w:asciiTheme="majorHAnsi" w:hAnsiTheme="majorHAnsi"/>
              <w:color w:val="000000" w:themeColor="text1"/>
              <w:sz w:val="14"/>
              <w:szCs w:val="18"/>
            </w:rPr>
            <w:t>244</w:t>
          </w:r>
          <w:r w:rsidRPr="00F810E7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38D1D9A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438D1D9A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2CF5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675E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4C9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717D"/>
    <w:rsid w:val="007F24C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6985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22CA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1513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0FFA"/>
    <w:rsid w:val="00E92F67"/>
    <w:rsid w:val="00E95B91"/>
    <w:rsid w:val="00EA6557"/>
    <w:rsid w:val="00EA6B97"/>
    <w:rsid w:val="00EB216E"/>
    <w:rsid w:val="00EC07C0"/>
    <w:rsid w:val="00EC22FA"/>
    <w:rsid w:val="00EC30C5"/>
    <w:rsid w:val="00ED2598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10E7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H Załącznik nr 4 do SWZ - Oświadczenie_wykluczenie nowe.docx</dmsv2BaseFileName>
    <dmsv2BaseDisplayName xmlns="http://schemas.microsoft.com/sharepoint/v3">H Załącznik nr 4 do SWZ - Oświadczenie_wykluczenie nowe</dmsv2BaseDisplayName>
    <dmsv2SWPP2ObjectNumber xmlns="http://schemas.microsoft.com/sharepoint/v3">POST/DYS/OLD/GZ/04244/2025                        </dmsv2SWPP2ObjectNumber>
    <dmsv2SWPP2SumMD5 xmlns="http://schemas.microsoft.com/sharepoint/v3">9c9cf8f246fbac3962bcc0170347ee6e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23852265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DPFVW34YURAE-834641568-8439</_dlc_DocId>
    <_dlc_DocIdUrl xmlns="a19cb1c7-c5c7-46d4-85ae-d83685407bba">
      <Url>https://swpp2.dms.gkpge.pl/sites/40/_layouts/15/DocIdRedir.aspx?ID=DPFVW34YURAE-834641568-8439</Url>
      <Description>DPFVW34YURAE-834641568-8439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E5F37B-1A74-4DA4-91F6-B8A0FB0CF496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40FE79D-F39A-48B2-8C85-36603F19EB8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22</TotalTime>
  <Pages>3</Pages>
  <Words>832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4</cp:revision>
  <cp:lastPrinted>2024-07-15T11:21:00Z</cp:lastPrinted>
  <dcterms:created xsi:type="dcterms:W3CDTF">2025-11-24T10:32:00Z</dcterms:created>
  <dcterms:modified xsi:type="dcterms:W3CDTF">2025-11-25T08:58:00Z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f29f35c4-fa84-4b5d-8b10-52b595c3a2ac</vt:lpwstr>
  </property>
</Properties>
</file>